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GoBack"/>
      <w:bookmarkStart w:id="1" w:name="_Toc455064662"/>
      <w:bookmarkStart w:id="2" w:name="_Toc455069167"/>
      <w:bookmarkStart w:id="3" w:name="_Toc455069616"/>
      <w:bookmarkStart w:id="4" w:name="_Toc455071220"/>
      <w:bookmarkStart w:id="5" w:name="_Toc470167906"/>
      <w:bookmarkEnd w:id="0"/>
      <w:r>
        <w:rPr>
          <w:rFonts w:ascii="Arial" w:hAnsi="Arial" w:cs="Arial"/>
          <w:sz w:val="22"/>
          <w:szCs w:val="22"/>
        </w:rPr>
        <w:t xml:space="preserve">CONTRATO </w:t>
      </w:r>
      <w:r w:rsidR="004C6ABF">
        <w:rPr>
          <w:rFonts w:ascii="Arial" w:hAnsi="Arial" w:cs="Arial"/>
          <w:sz w:val="22"/>
          <w:szCs w:val="22"/>
        </w:rPr>
        <w:t>0</w:t>
      </w:r>
      <w:r w:rsidR="00DE0CF0">
        <w:rPr>
          <w:rFonts w:ascii="Arial" w:hAnsi="Arial" w:cs="Arial"/>
          <w:sz w:val="22"/>
          <w:szCs w:val="22"/>
        </w:rPr>
        <w:t>68</w:t>
      </w:r>
      <w:r w:rsidR="004C6ABF">
        <w:rPr>
          <w:rFonts w:ascii="Arial" w:hAnsi="Arial" w:cs="Arial"/>
          <w:sz w:val="22"/>
          <w:szCs w:val="22"/>
        </w:rPr>
        <w:t>-20</w:t>
      </w:r>
      <w:r w:rsidR="00DE0CF0">
        <w:rPr>
          <w:rFonts w:ascii="Arial" w:hAnsi="Arial" w:cs="Arial"/>
          <w:sz w:val="22"/>
          <w:szCs w:val="22"/>
        </w:rPr>
        <w:t>20</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1"/>
      <w:bookmarkEnd w:id="2"/>
      <w:bookmarkEnd w:id="3"/>
      <w:bookmarkEnd w:id="4"/>
      <w:bookmarkEnd w:id="5"/>
    </w:p>
    <w:p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00</w:t>
      </w:r>
      <w:r w:rsidR="00DE0CF0">
        <w:rPr>
          <w:b/>
          <w:lang w:eastAsia="en-US"/>
        </w:rPr>
        <w:t>1</w:t>
      </w:r>
      <w:r w:rsidR="004C6ABF">
        <w:rPr>
          <w:b/>
          <w:lang w:eastAsia="en-US"/>
        </w:rPr>
        <w:t>-20</w:t>
      </w:r>
      <w:r w:rsidR="00DE0CF0">
        <w:rPr>
          <w:b/>
          <w:lang w:eastAsia="en-US"/>
        </w:rPr>
        <w:t>20</w:t>
      </w:r>
    </w:p>
    <w:p w:rsidR="0099205B" w:rsidRPr="0099205B" w:rsidRDefault="0099205B" w:rsidP="00AE185A">
      <w:pPr>
        <w:pStyle w:val="SemEspaamento"/>
        <w:ind w:firstLine="567"/>
        <w:jc w:val="both"/>
        <w:rPr>
          <w:w w:val="0"/>
          <w:szCs w:val="22"/>
        </w:rPr>
      </w:pPr>
    </w:p>
    <w:p w:rsidR="007A0992" w:rsidRPr="007A0992" w:rsidRDefault="007A0992" w:rsidP="00AE185A">
      <w:pPr>
        <w:pStyle w:val="SemEspaamento"/>
        <w:ind w:firstLine="1418"/>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Prefeito Municipal Sr. </w:t>
      </w:r>
      <w:r w:rsidRPr="007A0992">
        <w:rPr>
          <w:rFonts w:cs="Arial"/>
          <w:b/>
          <w:szCs w:val="22"/>
        </w:rPr>
        <w:t>VILMAR KAISER</w:t>
      </w:r>
      <w:r w:rsidRPr="007A0992">
        <w:rPr>
          <w:rFonts w:cs="Arial"/>
          <w:szCs w:val="22"/>
        </w:rPr>
        <w:t>, brasileiro, casado, portador da Carteira de Identidade n° 1008127671, CPF n° 273.920.740/91, residente e domiciliado na Rua Castelo Branco, nº 364, bairro Centro, nesta cidade.</w:t>
      </w:r>
      <w:r w:rsidR="00D304C3" w:rsidRPr="007A0992">
        <w:rPr>
          <w:rFonts w:cs="Arial"/>
          <w:w w:val="0"/>
          <w:szCs w:val="22"/>
        </w:rPr>
        <w:t xml:space="preserve"> </w:t>
      </w:r>
    </w:p>
    <w:p w:rsidR="00D304C3" w:rsidRPr="0035405E" w:rsidRDefault="00D304C3" w:rsidP="00AE185A">
      <w:pPr>
        <w:pStyle w:val="SemEspaamento"/>
        <w:ind w:firstLine="1418"/>
        <w:jc w:val="both"/>
        <w:rPr>
          <w:w w:val="0"/>
          <w:szCs w:val="22"/>
        </w:rPr>
      </w:pPr>
      <w:r w:rsidRPr="00AE185A">
        <w:rPr>
          <w:w w:val="0"/>
          <w:szCs w:val="22"/>
        </w:rPr>
        <w:t xml:space="preserve">Organização da Sociedade Civil </w:t>
      </w:r>
      <w:r w:rsidR="00B865C6" w:rsidRPr="00B865C6">
        <w:rPr>
          <w:b/>
          <w:szCs w:val="22"/>
        </w:rPr>
        <w:t>Associação de Pais e Amigos dos Excepcionais de Porto Xavier – APAE</w:t>
      </w:r>
      <w:r w:rsidRPr="00AE185A">
        <w:rPr>
          <w:w w:val="0"/>
          <w:szCs w:val="22"/>
        </w:rPr>
        <w:t xml:space="preserve">, </w:t>
      </w:r>
      <w:r w:rsidRPr="00D07DBC">
        <w:rPr>
          <w:w w:val="0"/>
          <w:szCs w:val="22"/>
        </w:rPr>
        <w:t xml:space="preserve">situada a Rua </w:t>
      </w:r>
      <w:r w:rsidR="00D07DBC" w:rsidRPr="00D07DBC">
        <w:rPr>
          <w:w w:val="0"/>
          <w:szCs w:val="22"/>
        </w:rPr>
        <w:t>Padre Anchieta</w:t>
      </w:r>
      <w:r w:rsidRPr="00D07DBC">
        <w:rPr>
          <w:w w:val="0"/>
          <w:szCs w:val="22"/>
        </w:rPr>
        <w:t xml:space="preserve">, nº </w:t>
      </w:r>
      <w:r w:rsidR="00D07DBC" w:rsidRPr="00D07DBC">
        <w:rPr>
          <w:w w:val="0"/>
          <w:szCs w:val="22"/>
        </w:rPr>
        <w:t>1343</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Presidente, Sr. </w:t>
      </w:r>
      <w:r w:rsidR="00D07DBC" w:rsidRPr="00D07DBC">
        <w:rPr>
          <w:b/>
          <w:w w:val="0"/>
          <w:szCs w:val="22"/>
        </w:rPr>
        <w:t>ALTEMIR ROTTA</w:t>
      </w:r>
      <w:r w:rsidRPr="00D07DBC">
        <w:rPr>
          <w:w w:val="0"/>
          <w:szCs w:val="22"/>
        </w:rPr>
        <w:t xml:space="preserve">, brasileiro, solteiro, portador do RG n° </w:t>
      </w:r>
      <w:r w:rsidR="00D07DBC" w:rsidRPr="00D07DBC">
        <w:rPr>
          <w:w w:val="0"/>
          <w:szCs w:val="22"/>
        </w:rPr>
        <w:t>1046803531</w:t>
      </w:r>
      <w:r w:rsidRPr="00D07DBC">
        <w:rPr>
          <w:w w:val="0"/>
          <w:szCs w:val="22"/>
        </w:rPr>
        <w:t xml:space="preserve"> </w:t>
      </w:r>
      <w:r w:rsidR="00332255" w:rsidRPr="00D07DBC">
        <w:rPr>
          <w:w w:val="0"/>
          <w:szCs w:val="22"/>
        </w:rPr>
        <w:t>S</w:t>
      </w:r>
      <w:r w:rsidR="00022AE8" w:rsidRPr="00D07DBC">
        <w:rPr>
          <w:w w:val="0"/>
          <w:szCs w:val="22"/>
        </w:rPr>
        <w:t>SP</w:t>
      </w:r>
      <w:r w:rsidRPr="00D07DBC">
        <w:rPr>
          <w:w w:val="0"/>
          <w:szCs w:val="22"/>
        </w:rPr>
        <w:t xml:space="preserve">-RS, inscrito no CPF sob o n° </w:t>
      </w:r>
      <w:r w:rsidR="00D07DBC" w:rsidRPr="00D07DBC">
        <w:rPr>
          <w:w w:val="0"/>
          <w:szCs w:val="22"/>
        </w:rPr>
        <w:t>544.737.210-00</w:t>
      </w:r>
      <w:r w:rsidRPr="00D07DBC">
        <w:rPr>
          <w:w w:val="0"/>
          <w:szCs w:val="22"/>
        </w:rPr>
        <w:t>,</w:t>
      </w:r>
      <w:r w:rsidRPr="00AE185A">
        <w:rPr>
          <w:w w:val="0"/>
          <w:szCs w:val="22"/>
        </w:rPr>
        <w:t xml:space="preserve"> nesse Município,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AE185A">
      <w:pPr>
        <w:pStyle w:val="SemEspaamento"/>
        <w:ind w:firstLine="1418"/>
        <w:jc w:val="both"/>
        <w:rPr>
          <w:szCs w:val="22"/>
        </w:rPr>
      </w:pPr>
    </w:p>
    <w:p w:rsidR="00D304C3" w:rsidRPr="0035405E" w:rsidRDefault="00D304C3" w:rsidP="00AE185A">
      <w:pPr>
        <w:pStyle w:val="SemEspaamento"/>
        <w:ind w:firstLine="1418"/>
        <w:jc w:val="both"/>
        <w:rPr>
          <w:b/>
          <w:w w:val="0"/>
          <w:szCs w:val="22"/>
        </w:rPr>
      </w:pPr>
      <w:r w:rsidRPr="0035405E">
        <w:rPr>
          <w:b/>
          <w:w w:val="0"/>
          <w:szCs w:val="22"/>
        </w:rPr>
        <w:t xml:space="preserve">1. DO OBJETO </w:t>
      </w:r>
    </w:p>
    <w:p w:rsidR="00B27B65" w:rsidRPr="0035405E" w:rsidRDefault="00D304C3" w:rsidP="00B27B65">
      <w:pPr>
        <w:tabs>
          <w:tab w:val="left" w:pos="567"/>
          <w:tab w:val="left" w:pos="4253"/>
        </w:tabs>
        <w:spacing w:before="0" w:after="0" w:line="240" w:lineRule="auto"/>
        <w:ind w:firstLine="1418"/>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271CB2" w:rsidRPr="00271CB2">
        <w:rPr>
          <w:szCs w:val="22"/>
        </w:rPr>
        <w:t xml:space="preserve">Repasse </w:t>
      </w:r>
      <w:r w:rsidR="00271CB2">
        <w:rPr>
          <w:szCs w:val="22"/>
        </w:rPr>
        <w:t>d</w:t>
      </w:r>
      <w:r w:rsidR="00271CB2" w:rsidRPr="00271CB2">
        <w:rPr>
          <w:szCs w:val="22"/>
        </w:rPr>
        <w:t xml:space="preserve">e Valores Destinados </w:t>
      </w:r>
      <w:r w:rsidR="00271CB2">
        <w:rPr>
          <w:szCs w:val="22"/>
        </w:rPr>
        <w:t>a Prestação d</w:t>
      </w:r>
      <w:r w:rsidR="00271CB2" w:rsidRPr="00271CB2">
        <w:rPr>
          <w:szCs w:val="22"/>
        </w:rPr>
        <w:t xml:space="preserve">e Serviços </w:t>
      </w:r>
      <w:r w:rsidR="00271CB2">
        <w:rPr>
          <w:szCs w:val="22"/>
        </w:rPr>
        <w:t>às Pessoas c</w:t>
      </w:r>
      <w:r w:rsidR="00271CB2" w:rsidRPr="00271CB2">
        <w:rPr>
          <w:szCs w:val="22"/>
        </w:rPr>
        <w:t xml:space="preserve">om Deficiência </w:t>
      </w:r>
      <w:r w:rsidR="00271CB2">
        <w:rPr>
          <w:szCs w:val="22"/>
        </w:rPr>
        <w:t>d</w:t>
      </w:r>
      <w:r w:rsidR="00271CB2" w:rsidRPr="00271CB2">
        <w:rPr>
          <w:szCs w:val="22"/>
        </w:rPr>
        <w:t xml:space="preserve">o Município </w:t>
      </w:r>
      <w:r w:rsidR="00271CB2">
        <w:rPr>
          <w:szCs w:val="22"/>
        </w:rPr>
        <w:t>d</w:t>
      </w:r>
      <w:r w:rsidR="00271CB2" w:rsidRPr="00271CB2">
        <w:rPr>
          <w:szCs w:val="22"/>
        </w:rPr>
        <w:t>e Porto Xavier/R</w:t>
      </w:r>
      <w:r w:rsidR="00271CB2">
        <w:rPr>
          <w:szCs w:val="22"/>
        </w:rPr>
        <w:t>S</w:t>
      </w:r>
      <w:r w:rsidR="00271CB2" w:rsidRPr="00271CB2">
        <w:rPr>
          <w:szCs w:val="22"/>
        </w:rPr>
        <w:t xml:space="preserve"> </w:t>
      </w:r>
      <w:r w:rsidR="00271CB2">
        <w:rPr>
          <w:szCs w:val="22"/>
        </w:rPr>
        <w:t>p</w:t>
      </w:r>
      <w:r w:rsidR="00271CB2" w:rsidRPr="00271CB2">
        <w:rPr>
          <w:szCs w:val="22"/>
        </w:rPr>
        <w:t xml:space="preserve">ara </w:t>
      </w:r>
      <w:r w:rsidR="00271CB2">
        <w:rPr>
          <w:szCs w:val="22"/>
        </w:rPr>
        <w:t>o</w:t>
      </w:r>
      <w:r w:rsidR="00271CB2" w:rsidRPr="00271CB2">
        <w:rPr>
          <w:szCs w:val="22"/>
        </w:rPr>
        <w:t xml:space="preserve"> </w:t>
      </w:r>
      <w:r w:rsidR="00271CB2">
        <w:rPr>
          <w:szCs w:val="22"/>
        </w:rPr>
        <w:t>a</w:t>
      </w:r>
      <w:r w:rsidR="00271CB2" w:rsidRPr="00271CB2">
        <w:rPr>
          <w:szCs w:val="22"/>
        </w:rPr>
        <w:t xml:space="preserve">no </w:t>
      </w:r>
      <w:r w:rsidR="00271CB2">
        <w:rPr>
          <w:szCs w:val="22"/>
        </w:rPr>
        <w:t>d</w:t>
      </w:r>
      <w:r w:rsidR="007076E3">
        <w:rPr>
          <w:szCs w:val="22"/>
        </w:rPr>
        <w:t>e 20</w:t>
      </w:r>
      <w:r w:rsidR="00AE6005">
        <w:rPr>
          <w:szCs w:val="22"/>
        </w:rPr>
        <w:t>20</w:t>
      </w:r>
      <w:r w:rsidR="00271CB2" w:rsidRPr="00271CB2">
        <w:rPr>
          <w:rFonts w:cs="Arial"/>
          <w:szCs w:val="22"/>
        </w:rPr>
        <w:t>.</w:t>
      </w:r>
    </w:p>
    <w:p w:rsidR="00D304C3" w:rsidRPr="00AE185A" w:rsidRDefault="00D304C3" w:rsidP="00AE185A">
      <w:pPr>
        <w:pStyle w:val="SemEspaamento"/>
        <w:ind w:firstLine="1418"/>
        <w:jc w:val="both"/>
        <w:rPr>
          <w:szCs w:val="22"/>
        </w:rPr>
      </w:pPr>
    </w:p>
    <w:p w:rsidR="00D304C3" w:rsidRPr="00AE185A" w:rsidRDefault="00D304C3" w:rsidP="00AE185A">
      <w:pPr>
        <w:pStyle w:val="SemEspaamento"/>
        <w:ind w:firstLine="1418"/>
        <w:jc w:val="both"/>
        <w:rPr>
          <w:b/>
          <w:szCs w:val="22"/>
        </w:rPr>
      </w:pPr>
      <w:r w:rsidRPr="00AE185A">
        <w:rPr>
          <w:b/>
          <w:w w:val="0"/>
          <w:szCs w:val="22"/>
        </w:rPr>
        <w:t>2. DA TRANSFERÊNCIA FINANCEIRA</w:t>
      </w:r>
    </w:p>
    <w:p w:rsidR="00D304C3" w:rsidRPr="0035405E" w:rsidRDefault="00D304C3" w:rsidP="00AE185A">
      <w:pPr>
        <w:pStyle w:val="SemEspaamento"/>
        <w:ind w:firstLine="1418"/>
        <w:jc w:val="both"/>
        <w:rPr>
          <w:w w:val="0"/>
          <w:szCs w:val="22"/>
        </w:rPr>
      </w:pPr>
      <w:r w:rsidRPr="00AE185A">
        <w:rPr>
          <w:b/>
          <w:w w:val="0"/>
          <w:szCs w:val="22"/>
        </w:rPr>
        <w:t>2.1.</w:t>
      </w:r>
      <w:r w:rsidRPr="00AE185A">
        <w:rPr>
          <w:w w:val="0"/>
          <w:szCs w:val="22"/>
        </w:rPr>
        <w:t xml:space="preserve"> A Administração Pública repassará a OSC o valor de R$ </w:t>
      </w:r>
      <w:r w:rsidR="00DE0CF0">
        <w:rPr>
          <w:w w:val="0"/>
          <w:szCs w:val="22"/>
        </w:rPr>
        <w:t>170.000,00</w:t>
      </w:r>
      <w:r w:rsidRPr="00AE185A">
        <w:rPr>
          <w:w w:val="0"/>
          <w:szCs w:val="22"/>
        </w:rPr>
        <w:t xml:space="preserve"> (</w:t>
      </w:r>
      <w:r w:rsidR="006E040B">
        <w:rPr>
          <w:w w:val="0"/>
          <w:szCs w:val="22"/>
        </w:rPr>
        <w:t>Cento e Setenta Mil Reais</w:t>
      </w:r>
      <w:r w:rsidRPr="00AE185A">
        <w:rPr>
          <w:w w:val="0"/>
          <w:szCs w:val="22"/>
        </w:rPr>
        <w:t>)</w:t>
      </w:r>
      <w:r w:rsidR="00CD42B8">
        <w:rPr>
          <w:w w:val="0"/>
          <w:szCs w:val="22"/>
        </w:rPr>
        <w:t>, sendo</w:t>
      </w:r>
      <w:r w:rsidRPr="00AE185A">
        <w:rPr>
          <w:w w:val="0"/>
          <w:szCs w:val="22"/>
        </w:rPr>
        <w:t xml:space="preserve">, conforme cronograma de desembolso, constante no Plano de Trabalho anexo a este </w:t>
      </w:r>
      <w:r w:rsidRPr="0035405E">
        <w:rPr>
          <w:w w:val="0"/>
          <w:szCs w:val="22"/>
        </w:rPr>
        <w:t>Termo de Colaboração.</w:t>
      </w:r>
    </w:p>
    <w:p w:rsidR="00D304C3" w:rsidRPr="00AE185A" w:rsidRDefault="00D304C3" w:rsidP="00AE185A">
      <w:pPr>
        <w:pStyle w:val="SemEspaamento"/>
        <w:ind w:firstLine="1418"/>
        <w:jc w:val="both"/>
        <w:rPr>
          <w:w w:val="0"/>
          <w:szCs w:val="22"/>
        </w:rPr>
      </w:pPr>
      <w:r w:rsidRPr="00AE185A">
        <w:rPr>
          <w:b/>
          <w:w w:val="0"/>
          <w:szCs w:val="22"/>
        </w:rPr>
        <w:t>2.2.</w:t>
      </w:r>
      <w:r w:rsidR="006E040B">
        <w:rPr>
          <w:w w:val="0"/>
          <w:szCs w:val="22"/>
        </w:rPr>
        <w:t xml:space="preserve"> Para o exercício financeiro </w:t>
      </w:r>
      <w:r w:rsidR="0022643F">
        <w:rPr>
          <w:w w:val="0"/>
          <w:szCs w:val="22"/>
        </w:rPr>
        <w:t>julho</w:t>
      </w:r>
      <w:r w:rsidR="00CC2C5E">
        <w:rPr>
          <w:w w:val="0"/>
          <w:szCs w:val="22"/>
        </w:rPr>
        <w:t xml:space="preserve"> de 20</w:t>
      </w:r>
      <w:r w:rsidR="0022643F">
        <w:rPr>
          <w:w w:val="0"/>
          <w:szCs w:val="22"/>
        </w:rPr>
        <w:t>20</w:t>
      </w:r>
      <w:r w:rsidR="00CC2C5E">
        <w:rPr>
          <w:w w:val="0"/>
          <w:szCs w:val="22"/>
        </w:rPr>
        <w:t xml:space="preserve"> a </w:t>
      </w:r>
      <w:r w:rsidR="0022643F">
        <w:rPr>
          <w:w w:val="0"/>
          <w:szCs w:val="22"/>
        </w:rPr>
        <w:t>junho</w:t>
      </w:r>
      <w:r w:rsidR="00CC2C5E">
        <w:rPr>
          <w:w w:val="0"/>
          <w:szCs w:val="22"/>
        </w:rPr>
        <w:t xml:space="preserve"> de 20</w:t>
      </w:r>
      <w:r w:rsidR="003B5CC9">
        <w:rPr>
          <w:w w:val="0"/>
          <w:szCs w:val="22"/>
        </w:rPr>
        <w:t>2</w:t>
      </w:r>
      <w:r w:rsidR="0022643F">
        <w:rPr>
          <w:w w:val="0"/>
          <w:szCs w:val="22"/>
        </w:rPr>
        <w:t>1</w:t>
      </w:r>
      <w:r w:rsidRPr="00AE185A">
        <w:rPr>
          <w:w w:val="0"/>
          <w:szCs w:val="22"/>
        </w:rPr>
        <w:t xml:space="preserve">, fica estimado o repasse de </w:t>
      </w:r>
      <w:r w:rsidR="006E040B" w:rsidRPr="00AE185A">
        <w:rPr>
          <w:w w:val="0"/>
          <w:szCs w:val="22"/>
        </w:rPr>
        <w:t xml:space="preserve">R$ </w:t>
      </w:r>
      <w:r w:rsidR="0022643F">
        <w:rPr>
          <w:w w:val="0"/>
          <w:szCs w:val="22"/>
        </w:rPr>
        <w:t>170.000,00</w:t>
      </w:r>
      <w:r w:rsidR="006E040B" w:rsidRPr="00AE185A">
        <w:rPr>
          <w:w w:val="0"/>
          <w:szCs w:val="22"/>
        </w:rPr>
        <w:t xml:space="preserve"> (</w:t>
      </w:r>
      <w:r w:rsidR="006E040B">
        <w:rPr>
          <w:w w:val="0"/>
          <w:szCs w:val="22"/>
        </w:rPr>
        <w:t>Cento e Setenta Mil Reais</w:t>
      </w:r>
      <w:r w:rsidR="006E040B" w:rsidRPr="00AE185A">
        <w:rPr>
          <w:w w:val="0"/>
          <w:szCs w:val="22"/>
        </w:rPr>
        <w:t>)</w:t>
      </w:r>
      <w:r w:rsidRPr="00AE185A">
        <w:rPr>
          <w:w w:val="0"/>
          <w:szCs w:val="22"/>
        </w:rPr>
        <w:t xml:space="preserve">, correndo as despesas à conta da </w:t>
      </w:r>
      <w:r w:rsidR="006E040B">
        <w:rPr>
          <w:w w:val="0"/>
          <w:szCs w:val="22"/>
        </w:rPr>
        <w:t xml:space="preserve">Secretaria Municipal de Assistência Social e Habitação (R$ </w:t>
      </w:r>
      <w:r w:rsidR="00320447">
        <w:rPr>
          <w:w w:val="0"/>
          <w:szCs w:val="22"/>
        </w:rPr>
        <w:t>114.693,00</w:t>
      </w:r>
      <w:r w:rsidR="006E040B">
        <w:rPr>
          <w:w w:val="0"/>
          <w:szCs w:val="22"/>
        </w:rPr>
        <w:t xml:space="preserve"> – Cento e </w:t>
      </w:r>
      <w:r w:rsidR="00320447">
        <w:rPr>
          <w:w w:val="0"/>
          <w:szCs w:val="22"/>
        </w:rPr>
        <w:t>Quatorze</w:t>
      </w:r>
      <w:r w:rsidR="006E040B">
        <w:rPr>
          <w:w w:val="0"/>
          <w:szCs w:val="22"/>
        </w:rPr>
        <w:t xml:space="preserve"> Mil </w:t>
      </w:r>
      <w:r w:rsidR="00320447">
        <w:rPr>
          <w:w w:val="0"/>
          <w:szCs w:val="22"/>
        </w:rPr>
        <w:t>Seiscentos e Noventa e Três Reais</w:t>
      </w:r>
      <w:r w:rsidR="006E040B">
        <w:rPr>
          <w:w w:val="0"/>
          <w:szCs w:val="22"/>
        </w:rPr>
        <w:t>) na rubrica 2086/1172 – 3050 43 e da Secretari</w:t>
      </w:r>
      <w:r w:rsidR="00320447">
        <w:rPr>
          <w:w w:val="0"/>
          <w:szCs w:val="22"/>
        </w:rPr>
        <w:t>a Municipal de Saúde (R$ 55.307,00</w:t>
      </w:r>
      <w:r w:rsidR="006E040B">
        <w:rPr>
          <w:w w:val="0"/>
          <w:szCs w:val="22"/>
        </w:rPr>
        <w:t xml:space="preserve"> – </w:t>
      </w:r>
      <w:r w:rsidR="003B5CC9">
        <w:rPr>
          <w:w w:val="0"/>
          <w:szCs w:val="22"/>
        </w:rPr>
        <w:t>Cinqüenta</w:t>
      </w:r>
      <w:r w:rsidR="006E040B">
        <w:rPr>
          <w:w w:val="0"/>
          <w:szCs w:val="22"/>
        </w:rPr>
        <w:t xml:space="preserve"> e Cinco Mil Trezentos e Sete Reais) na rubrica 2051-040 – 3390 39.</w:t>
      </w:r>
    </w:p>
    <w:p w:rsidR="00D304C3" w:rsidRPr="00AE185A" w:rsidRDefault="00D304C3" w:rsidP="00AE185A">
      <w:pPr>
        <w:pStyle w:val="SemEspaamento"/>
        <w:ind w:firstLine="1418"/>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E185A">
      <w:pPr>
        <w:pStyle w:val="SemEspaamento"/>
        <w:ind w:firstLine="1418"/>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7C173A">
      <w:pPr>
        <w:pStyle w:val="SemEspaamento"/>
        <w:ind w:firstLine="1418"/>
        <w:jc w:val="both"/>
        <w:rPr>
          <w:szCs w:val="22"/>
        </w:rPr>
      </w:pPr>
    </w:p>
    <w:p w:rsidR="00D304C3" w:rsidRPr="007C173A" w:rsidRDefault="00D304C3" w:rsidP="007C173A">
      <w:pPr>
        <w:pStyle w:val="SemEspaamento"/>
        <w:ind w:firstLine="1418"/>
        <w:jc w:val="both"/>
        <w:rPr>
          <w:b/>
          <w:szCs w:val="22"/>
        </w:rPr>
      </w:pPr>
      <w:r w:rsidRPr="007C173A">
        <w:rPr>
          <w:b/>
          <w:w w:val="0"/>
          <w:szCs w:val="22"/>
        </w:rPr>
        <w:t>3. DA CONTRAPARTIDA DA OSC</w:t>
      </w:r>
    </w:p>
    <w:p w:rsidR="00D304C3" w:rsidRPr="007C173A" w:rsidRDefault="00D304C3" w:rsidP="007C173A">
      <w:pPr>
        <w:pStyle w:val="SemEspaamento"/>
        <w:ind w:firstLine="1418"/>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7C173A">
      <w:pPr>
        <w:pStyle w:val="SemEspaamento"/>
        <w:ind w:firstLine="1418"/>
        <w:jc w:val="both"/>
        <w:rPr>
          <w:w w:val="0"/>
          <w:szCs w:val="22"/>
        </w:rPr>
      </w:pPr>
    </w:p>
    <w:p w:rsidR="00D304C3" w:rsidRPr="007C173A" w:rsidRDefault="00D304C3" w:rsidP="007C173A">
      <w:pPr>
        <w:pStyle w:val="SemEspaamento"/>
        <w:ind w:firstLine="1418"/>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7C173A">
      <w:pPr>
        <w:pStyle w:val="SemEspaamento"/>
        <w:ind w:firstLine="1418"/>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7C173A">
      <w:pPr>
        <w:pStyle w:val="SemEspaamento"/>
        <w:ind w:firstLine="1418"/>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7C173A">
      <w:pPr>
        <w:pStyle w:val="SemEspaamento"/>
        <w:ind w:firstLine="1418"/>
        <w:jc w:val="both"/>
        <w:rPr>
          <w:w w:val="0"/>
          <w:szCs w:val="22"/>
        </w:rPr>
      </w:pPr>
      <w:r w:rsidRPr="0035405E">
        <w:rPr>
          <w:w w:val="0"/>
          <w:szCs w:val="22"/>
        </w:rPr>
        <w:lastRenderedPageBreak/>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7C173A">
      <w:pPr>
        <w:pStyle w:val="SemEspaamento"/>
        <w:ind w:firstLine="1418"/>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prazo para corrigi-Ia;</w:t>
      </w:r>
    </w:p>
    <w:p w:rsidR="00D304C3" w:rsidRPr="007C173A" w:rsidRDefault="00D304C3" w:rsidP="007C173A">
      <w:pPr>
        <w:pStyle w:val="SemEspaamento"/>
        <w:ind w:firstLine="1418"/>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7C173A">
      <w:pPr>
        <w:pStyle w:val="SemEspaamento"/>
        <w:ind w:firstLine="1418"/>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7C173A">
      <w:pPr>
        <w:pStyle w:val="SemEspaamento"/>
        <w:ind w:firstLine="1418"/>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7C173A">
      <w:pPr>
        <w:pStyle w:val="SemEspaamento"/>
        <w:ind w:firstLine="1418"/>
        <w:jc w:val="both"/>
        <w:rPr>
          <w:w w:val="0"/>
          <w:szCs w:val="22"/>
        </w:rPr>
      </w:pPr>
      <w:r w:rsidRPr="0035405E">
        <w:rPr>
          <w:w w:val="0"/>
          <w:szCs w:val="22"/>
        </w:rPr>
        <w:t xml:space="preserve">VIII - Apreciar a prestação de contas final apresentada, no prazo de até cento e </w:t>
      </w:r>
      <w:r w:rsidR="009F2191" w:rsidRPr="0035405E">
        <w:rPr>
          <w:w w:val="0"/>
          <w:szCs w:val="22"/>
        </w:rPr>
        <w:t>cinqüenta</w:t>
      </w:r>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7C173A">
      <w:pPr>
        <w:pStyle w:val="SemEspaamento"/>
        <w:ind w:firstLine="1418"/>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7C173A">
      <w:pPr>
        <w:pStyle w:val="SemEspaamento"/>
        <w:ind w:firstLine="1418"/>
        <w:jc w:val="both"/>
        <w:rPr>
          <w:szCs w:val="22"/>
        </w:rPr>
      </w:pPr>
      <w:r w:rsidRPr="0035405E">
        <w:rPr>
          <w:b/>
          <w:w w:val="0"/>
          <w:szCs w:val="22"/>
        </w:rPr>
        <w:t>4.2.</w:t>
      </w:r>
      <w:r w:rsidRPr="0035405E">
        <w:rPr>
          <w:w w:val="0"/>
          <w:szCs w:val="22"/>
        </w:rPr>
        <w:t xml:space="preserve"> Compete à OSC:</w:t>
      </w:r>
    </w:p>
    <w:p w:rsidR="00D304C3" w:rsidRPr="0035405E" w:rsidRDefault="00D304C3" w:rsidP="007C173A">
      <w:pPr>
        <w:pStyle w:val="SemEspaamento"/>
        <w:ind w:firstLine="1418"/>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7C173A">
      <w:pPr>
        <w:pStyle w:val="SemEspaamento"/>
        <w:ind w:firstLine="1418"/>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7C173A">
      <w:pPr>
        <w:pStyle w:val="SemEspaamento"/>
        <w:ind w:firstLine="1418"/>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7C173A">
      <w:pPr>
        <w:pStyle w:val="SemEspaamento"/>
        <w:ind w:firstLine="1418"/>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7C173A">
      <w:pPr>
        <w:pStyle w:val="SemEspaamento"/>
        <w:ind w:firstLine="1418"/>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7C173A">
      <w:pPr>
        <w:pStyle w:val="SemEspaamento"/>
        <w:ind w:firstLine="1418"/>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7C173A">
      <w:pPr>
        <w:pStyle w:val="SemEspaamento"/>
        <w:ind w:firstLine="1418"/>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7C173A">
      <w:pPr>
        <w:pStyle w:val="SemEspaamento"/>
        <w:ind w:firstLine="1418"/>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7C173A">
      <w:pPr>
        <w:pStyle w:val="SemEspaamento"/>
        <w:ind w:firstLine="1418"/>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7C173A">
      <w:pPr>
        <w:pStyle w:val="SemEspaamento"/>
        <w:ind w:firstLine="1418"/>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7C173A">
      <w:pPr>
        <w:pStyle w:val="SemEspaamento"/>
        <w:ind w:firstLine="1418"/>
        <w:jc w:val="both"/>
        <w:rPr>
          <w:w w:val="0"/>
          <w:szCs w:val="22"/>
        </w:rPr>
      </w:pPr>
      <w:r w:rsidRPr="007C173A">
        <w:rPr>
          <w:w w:val="0"/>
          <w:szCs w:val="22"/>
        </w:rPr>
        <w:lastRenderedPageBreak/>
        <w:t>XII - Disponibilizar documentos dos profissionais que compõe a equipe técnica, tais como: diplomas dos profissionais, registro junto aos respectivos conselhos e contrato de trabalho;</w:t>
      </w:r>
    </w:p>
    <w:p w:rsidR="00D304C3" w:rsidRPr="0035405E" w:rsidRDefault="00D304C3" w:rsidP="007C173A">
      <w:pPr>
        <w:pStyle w:val="SemEspaamento"/>
        <w:ind w:firstLine="1418"/>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7C173A">
      <w:pPr>
        <w:pStyle w:val="SemEspaamento"/>
        <w:ind w:firstLine="1418"/>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7C173A">
      <w:pPr>
        <w:pStyle w:val="SemEspaamento"/>
        <w:ind w:firstLine="1418"/>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7C173A">
      <w:pPr>
        <w:pStyle w:val="SemEspaamento"/>
        <w:ind w:firstLine="1418"/>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7C173A">
      <w:pPr>
        <w:pStyle w:val="SemEspaamento"/>
        <w:ind w:firstLine="1418"/>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w w:val="0"/>
          <w:szCs w:val="22"/>
        </w:rPr>
      </w:pPr>
      <w:r w:rsidRPr="0035405E">
        <w:rPr>
          <w:b/>
          <w:w w:val="0"/>
          <w:szCs w:val="22"/>
        </w:rPr>
        <w:t>5. DA APLICAÇÃO DOS RECURSOS</w:t>
      </w:r>
    </w:p>
    <w:p w:rsidR="00D304C3" w:rsidRPr="0035405E" w:rsidRDefault="00D304C3" w:rsidP="007C173A">
      <w:pPr>
        <w:pStyle w:val="SemEspaamento"/>
        <w:ind w:firstLine="1418"/>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7C173A">
      <w:pPr>
        <w:pStyle w:val="SemEspaamento"/>
        <w:ind w:firstLine="1418"/>
        <w:jc w:val="both"/>
        <w:rPr>
          <w:szCs w:val="22"/>
        </w:rPr>
      </w:pPr>
      <w:r w:rsidRPr="0035405E">
        <w:rPr>
          <w:w w:val="0"/>
          <w:szCs w:val="22"/>
        </w:rPr>
        <w:t>I - pagar, a qualquer título, servidor ou empregado público com recursos vinculados à parceria;</w:t>
      </w:r>
    </w:p>
    <w:p w:rsidR="00D304C3" w:rsidRPr="0035405E" w:rsidRDefault="00D304C3" w:rsidP="007C173A">
      <w:pPr>
        <w:pStyle w:val="SemEspaamento"/>
        <w:ind w:firstLine="1418"/>
        <w:jc w:val="both"/>
        <w:rPr>
          <w:szCs w:val="22"/>
        </w:rPr>
      </w:pPr>
      <w:r w:rsidRPr="0035405E">
        <w:rPr>
          <w:w w:val="0"/>
          <w:szCs w:val="22"/>
        </w:rPr>
        <w:t>II - modificar o objeto, exceto no caso de ampliação de metas, desde que seja previamente aprovada a adequação do plano de trabalho pela Administração Pública;</w:t>
      </w:r>
    </w:p>
    <w:p w:rsidR="00D304C3" w:rsidRPr="0035405E" w:rsidRDefault="00D304C3" w:rsidP="007C173A">
      <w:pPr>
        <w:pStyle w:val="SemEspaamento"/>
        <w:ind w:firstLine="1418"/>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7C173A">
      <w:pPr>
        <w:pStyle w:val="SemEspaamento"/>
        <w:ind w:firstLine="1418"/>
        <w:jc w:val="both"/>
        <w:rPr>
          <w:szCs w:val="22"/>
        </w:rPr>
      </w:pPr>
      <w:r w:rsidRPr="007C173A">
        <w:rPr>
          <w:w w:val="0"/>
          <w:szCs w:val="22"/>
        </w:rPr>
        <w:t>IV - pagar despesa realizada em data anterior à vigência da parceria;</w:t>
      </w:r>
    </w:p>
    <w:p w:rsidR="00D304C3" w:rsidRPr="007C173A" w:rsidRDefault="00D304C3" w:rsidP="007C173A">
      <w:pPr>
        <w:pStyle w:val="SemEspaamento"/>
        <w:ind w:firstLine="1418"/>
        <w:jc w:val="both"/>
        <w:rPr>
          <w:color w:val="000000"/>
          <w:szCs w:val="22"/>
        </w:rPr>
      </w:pPr>
      <w:r w:rsidRPr="007C173A">
        <w:rPr>
          <w:w w:val="0"/>
          <w:szCs w:val="22"/>
        </w:rPr>
        <w:t>V - efetuar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7C173A">
      <w:pPr>
        <w:pStyle w:val="SemEspaamento"/>
        <w:ind w:firstLine="1418"/>
        <w:jc w:val="both"/>
        <w:rPr>
          <w:szCs w:val="22"/>
        </w:rPr>
      </w:pPr>
      <w:r w:rsidRPr="007C173A">
        <w:rPr>
          <w:w w:val="0"/>
          <w:szCs w:val="22"/>
        </w:rPr>
        <w:t>VI - realizar despesas com:</w:t>
      </w:r>
    </w:p>
    <w:p w:rsidR="00D304C3" w:rsidRPr="007C173A" w:rsidRDefault="00D304C3" w:rsidP="007C173A">
      <w:pPr>
        <w:pStyle w:val="SemEspaamento"/>
        <w:ind w:firstLine="1418"/>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7C173A">
      <w:pPr>
        <w:pStyle w:val="SemEspaamento"/>
        <w:ind w:firstLine="1418"/>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7C173A">
      <w:pPr>
        <w:pStyle w:val="SemEspaamento"/>
        <w:ind w:firstLine="1418"/>
        <w:jc w:val="both"/>
        <w:rPr>
          <w:w w:val="0"/>
          <w:szCs w:val="22"/>
        </w:rPr>
      </w:pPr>
      <w:r w:rsidRPr="007C173A">
        <w:rPr>
          <w:w w:val="0"/>
          <w:szCs w:val="22"/>
        </w:rPr>
        <w:t>c) pagamento de pessoal contratado pela OSC que não atendam às exigências do art. 46 da Lei Federal nº 13.019/2014.</w:t>
      </w:r>
    </w:p>
    <w:p w:rsidR="00D304C3" w:rsidRDefault="00D304C3" w:rsidP="007C173A">
      <w:pPr>
        <w:spacing w:before="0" w:after="0" w:line="240" w:lineRule="auto"/>
        <w:ind w:firstLine="1418"/>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7C173A">
      <w:pPr>
        <w:spacing w:before="0" w:after="0" w:line="240" w:lineRule="auto"/>
        <w:ind w:firstLine="1418"/>
        <w:rPr>
          <w:rFonts w:cs="Arial"/>
          <w:color w:val="000000"/>
          <w:szCs w:val="22"/>
        </w:rPr>
      </w:pPr>
      <w:r w:rsidRPr="007C173A">
        <w:rPr>
          <w:rFonts w:cs="Arial"/>
          <w:b/>
          <w:szCs w:val="22"/>
        </w:rPr>
        <w:lastRenderedPageBreak/>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7C173A">
      <w:pPr>
        <w:spacing w:before="0" w:after="0" w:line="240" w:lineRule="auto"/>
        <w:ind w:firstLine="1418"/>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7C173A">
      <w:pPr>
        <w:pStyle w:val="NormalWeb"/>
        <w:spacing w:before="0" w:beforeAutospacing="0" w:after="0" w:afterAutospacing="0"/>
        <w:ind w:firstLine="1418"/>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7C173A">
      <w:pPr>
        <w:spacing w:before="0" w:after="0" w:line="240" w:lineRule="auto"/>
        <w:ind w:firstLine="1418"/>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7C173A">
      <w:pPr>
        <w:pStyle w:val="SemEspaamento"/>
        <w:ind w:firstLine="1418"/>
        <w:jc w:val="both"/>
        <w:rPr>
          <w:b/>
          <w:w w:val="0"/>
          <w:szCs w:val="22"/>
        </w:rPr>
      </w:pPr>
    </w:p>
    <w:p w:rsidR="00D304C3" w:rsidRPr="007C173A" w:rsidRDefault="00D304C3" w:rsidP="007C173A">
      <w:pPr>
        <w:pStyle w:val="SemEspaamento"/>
        <w:ind w:firstLine="1418"/>
        <w:jc w:val="both"/>
        <w:rPr>
          <w:b/>
          <w:szCs w:val="22"/>
        </w:rPr>
      </w:pPr>
      <w:r w:rsidRPr="007C173A">
        <w:rPr>
          <w:b/>
          <w:w w:val="0"/>
          <w:szCs w:val="22"/>
        </w:rPr>
        <w:t>6. DA PRESTAÇÃO DE CONTAS</w:t>
      </w:r>
    </w:p>
    <w:p w:rsidR="00D304C3" w:rsidRPr="007C173A" w:rsidRDefault="00D304C3" w:rsidP="007C173A">
      <w:pPr>
        <w:pStyle w:val="SemEspaamento"/>
        <w:ind w:firstLine="1418"/>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7C173A">
      <w:pPr>
        <w:pStyle w:val="SemEspaamento"/>
        <w:ind w:firstLine="1418"/>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7C173A">
      <w:pPr>
        <w:pStyle w:val="SemEspaamento"/>
        <w:ind w:firstLine="1418"/>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3C0B09">
      <w:pPr>
        <w:pStyle w:val="SemEspaamento"/>
        <w:jc w:val="both"/>
        <w:rPr>
          <w:szCs w:val="22"/>
        </w:rPr>
      </w:pP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7C173A">
      <w:pPr>
        <w:pStyle w:val="SemEspaamento"/>
        <w:ind w:firstLine="1418"/>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7C173A">
      <w:pPr>
        <w:pStyle w:val="SemEspaamento"/>
        <w:ind w:firstLine="1418"/>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7C173A">
      <w:pPr>
        <w:pStyle w:val="SemEspaamento"/>
        <w:ind w:firstLine="1418"/>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7C173A">
      <w:pPr>
        <w:pStyle w:val="SemEspaamento"/>
        <w:ind w:firstLine="1418"/>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7C173A">
      <w:pPr>
        <w:pStyle w:val="SemEspaamento"/>
        <w:ind w:firstLine="1418"/>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7C173A">
      <w:pPr>
        <w:pStyle w:val="SemEspaamento"/>
        <w:ind w:firstLine="1418"/>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7C173A">
      <w:pPr>
        <w:pStyle w:val="SemEspaamento"/>
        <w:ind w:firstLine="1418"/>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7C173A">
      <w:pPr>
        <w:pStyle w:val="SemEspaamento"/>
        <w:ind w:firstLine="1418"/>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szCs w:val="22"/>
        </w:rPr>
      </w:pPr>
      <w:r w:rsidRPr="0035405E">
        <w:rPr>
          <w:b/>
          <w:w w:val="0"/>
          <w:szCs w:val="22"/>
        </w:rPr>
        <w:t>7. DO PRAZO DE VIGÊNCIA</w:t>
      </w:r>
    </w:p>
    <w:p w:rsidR="00D304C3" w:rsidRPr="0035405E" w:rsidRDefault="00D304C3" w:rsidP="007C173A">
      <w:pPr>
        <w:pStyle w:val="SemEspaamento"/>
        <w:ind w:firstLine="1418"/>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A7109C">
        <w:rPr>
          <w:w w:val="0"/>
          <w:szCs w:val="22"/>
        </w:rPr>
        <w:t>01</w:t>
      </w:r>
      <w:r w:rsidR="009F2191">
        <w:rPr>
          <w:w w:val="0"/>
          <w:szCs w:val="22"/>
        </w:rPr>
        <w:t xml:space="preserve"> de </w:t>
      </w:r>
      <w:r w:rsidR="00A7109C">
        <w:rPr>
          <w:w w:val="0"/>
          <w:szCs w:val="22"/>
        </w:rPr>
        <w:t>julho</w:t>
      </w:r>
      <w:r w:rsidR="009F2191">
        <w:rPr>
          <w:w w:val="0"/>
          <w:szCs w:val="22"/>
        </w:rPr>
        <w:t xml:space="preserve"> de 20</w:t>
      </w:r>
      <w:r w:rsidR="00A7109C">
        <w:rPr>
          <w:w w:val="0"/>
          <w:szCs w:val="22"/>
        </w:rPr>
        <w:t>20</w:t>
      </w:r>
      <w:r w:rsidR="009F2191">
        <w:rPr>
          <w:w w:val="0"/>
          <w:szCs w:val="22"/>
        </w:rPr>
        <w:t xml:space="preserve"> a 3</w:t>
      </w:r>
      <w:r w:rsidR="00A7109C">
        <w:rPr>
          <w:w w:val="0"/>
          <w:szCs w:val="22"/>
        </w:rPr>
        <w:t>0</w:t>
      </w:r>
      <w:r w:rsidR="009F2191">
        <w:rPr>
          <w:w w:val="0"/>
          <w:szCs w:val="22"/>
        </w:rPr>
        <w:t xml:space="preserve"> de </w:t>
      </w:r>
      <w:r w:rsidR="00A7109C">
        <w:rPr>
          <w:w w:val="0"/>
          <w:szCs w:val="22"/>
        </w:rPr>
        <w:t>junho</w:t>
      </w:r>
      <w:r w:rsidR="009F2191">
        <w:rPr>
          <w:w w:val="0"/>
          <w:szCs w:val="22"/>
        </w:rPr>
        <w:t xml:space="preserve"> de 20</w:t>
      </w:r>
      <w:r w:rsidR="00AE40C7">
        <w:rPr>
          <w:w w:val="0"/>
          <w:szCs w:val="22"/>
        </w:rPr>
        <w:t>2</w:t>
      </w:r>
      <w:r w:rsidR="00A7109C">
        <w:rPr>
          <w:w w:val="0"/>
          <w:szCs w:val="22"/>
        </w:rPr>
        <w:t>1</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7C173A">
      <w:pPr>
        <w:pStyle w:val="SemEspaamento"/>
        <w:ind w:firstLine="1418"/>
        <w:jc w:val="both"/>
        <w:rPr>
          <w:color w:val="000000"/>
          <w:szCs w:val="22"/>
          <w:lang w:eastAsia="pt-BR"/>
        </w:rPr>
      </w:pPr>
      <w:r w:rsidRPr="0035405E">
        <w:rPr>
          <w:b/>
          <w:szCs w:val="22"/>
          <w:lang w:eastAsia="pt-BR"/>
        </w:rPr>
        <w:lastRenderedPageBreak/>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8. DAS ALTERAÇÕES</w:t>
      </w:r>
    </w:p>
    <w:p w:rsidR="00D304C3" w:rsidRDefault="00D304C3" w:rsidP="007C173A">
      <w:pPr>
        <w:pStyle w:val="SemEspaamento"/>
        <w:ind w:firstLine="1418"/>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7C173A">
      <w:pPr>
        <w:pStyle w:val="SemEspaamento"/>
        <w:ind w:firstLine="1418"/>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9. DO ACOMPANHAMENTO, CONTROLE E FISCALIZAÇÃO</w:t>
      </w:r>
    </w:p>
    <w:p w:rsidR="00D304C3" w:rsidRDefault="00D304C3" w:rsidP="007C173A">
      <w:pPr>
        <w:pStyle w:val="SemEspaamento"/>
        <w:ind w:firstLine="1418"/>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7C173A">
      <w:pPr>
        <w:pStyle w:val="SemEspaamento"/>
        <w:ind w:firstLine="1418"/>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w:t>
      </w:r>
      <w:r w:rsidR="00656646">
        <w:rPr>
          <w:rFonts w:cs="Arial"/>
          <w:w w:val="0"/>
          <w:szCs w:val="22"/>
        </w:rPr>
        <w:t>s</w:t>
      </w:r>
      <w:r w:rsidRPr="0035405E">
        <w:rPr>
          <w:rFonts w:cs="Arial"/>
          <w:w w:val="0"/>
          <w:szCs w:val="22"/>
        </w:rPr>
        <w:t xml:space="preserve"> gestor</w:t>
      </w:r>
      <w:r w:rsidR="00656646">
        <w:rPr>
          <w:rFonts w:cs="Arial"/>
          <w:w w:val="0"/>
          <w:szCs w:val="22"/>
        </w:rPr>
        <w:t>es</w:t>
      </w:r>
      <w:r w:rsidRPr="0035405E">
        <w:rPr>
          <w:rFonts w:cs="Arial"/>
          <w:w w:val="0"/>
          <w:szCs w:val="22"/>
        </w:rPr>
        <w:t xml:space="preserve">, </w:t>
      </w:r>
      <w:r w:rsidR="00656646">
        <w:rPr>
          <w:rFonts w:cs="Arial"/>
          <w:w w:val="0"/>
          <w:szCs w:val="22"/>
        </w:rPr>
        <w:t xml:space="preserve">designados através da Portaria nº 8.489, sendo estes Ana Paula </w:t>
      </w:r>
      <w:r w:rsidR="00F71C81">
        <w:rPr>
          <w:rFonts w:cs="Arial"/>
          <w:w w:val="0"/>
          <w:szCs w:val="22"/>
        </w:rPr>
        <w:t xml:space="preserve">Schnorr </w:t>
      </w:r>
      <w:r w:rsidR="00656646">
        <w:rPr>
          <w:rFonts w:cs="Arial"/>
          <w:w w:val="0"/>
          <w:szCs w:val="22"/>
        </w:rPr>
        <w:t>Gottardo</w:t>
      </w:r>
      <w:r w:rsidR="00F71C81">
        <w:rPr>
          <w:rFonts w:cs="Arial"/>
          <w:w w:val="0"/>
          <w:szCs w:val="22"/>
        </w:rPr>
        <w:t xml:space="preserve"> e Claudiane Weih Malikoski,</w:t>
      </w:r>
      <w:r w:rsidR="00656646">
        <w:rPr>
          <w:rFonts w:cs="Arial"/>
          <w:w w:val="0"/>
          <w:szCs w:val="22"/>
        </w:rPr>
        <w:t xml:space="preserve"> </w:t>
      </w:r>
      <w:r w:rsidRPr="0035405E">
        <w:rPr>
          <w:rFonts w:cs="Arial"/>
          <w:w w:val="0"/>
          <w:szCs w:val="22"/>
        </w:rPr>
        <w:t>que tem por obrigações:</w:t>
      </w:r>
    </w:p>
    <w:p w:rsidR="00D304C3" w:rsidRPr="0035405E" w:rsidRDefault="00D304C3" w:rsidP="007C173A">
      <w:pPr>
        <w:pStyle w:val="SemEspaamento"/>
        <w:ind w:firstLine="1418"/>
        <w:jc w:val="both"/>
        <w:rPr>
          <w:rFonts w:cs="Arial"/>
          <w:szCs w:val="22"/>
        </w:rPr>
      </w:pPr>
      <w:r w:rsidRPr="0035405E">
        <w:rPr>
          <w:rFonts w:cs="Arial"/>
          <w:w w:val="0"/>
          <w:szCs w:val="22"/>
        </w:rPr>
        <w:t>I - Acompanhar e fiscalizar a execução da parceria;</w:t>
      </w:r>
    </w:p>
    <w:p w:rsidR="00D304C3" w:rsidRPr="007C173A" w:rsidRDefault="00D304C3" w:rsidP="007C173A">
      <w:pPr>
        <w:pStyle w:val="SemEspaamento"/>
        <w:ind w:firstLine="1418"/>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7C173A">
      <w:pPr>
        <w:pStyle w:val="SemEspaamento"/>
        <w:ind w:firstLine="1418"/>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7C173A">
      <w:pPr>
        <w:pStyle w:val="SemEspaamento"/>
        <w:ind w:firstLine="1418"/>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7C173A">
      <w:pPr>
        <w:pStyle w:val="SemEspaamento"/>
        <w:ind w:firstLine="1418"/>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r w:rsidR="00F71C81">
        <w:rPr>
          <w:rFonts w:cs="Arial"/>
          <w:w w:val="0"/>
          <w:szCs w:val="22"/>
        </w:rPr>
        <w:t xml:space="preserve"> através da Portaria nº 8.491, sendo os servidores Jocemar Paulo Barbosa Ortiz, </w:t>
      </w:r>
      <w:r w:rsidR="00A7109C">
        <w:rPr>
          <w:rFonts w:cs="Arial"/>
          <w:w w:val="0"/>
          <w:szCs w:val="22"/>
        </w:rPr>
        <w:t>Valquíria de Brum Nascimento</w:t>
      </w:r>
      <w:r w:rsidR="00F71C81">
        <w:rPr>
          <w:rFonts w:cs="Arial"/>
          <w:w w:val="0"/>
          <w:szCs w:val="22"/>
        </w:rPr>
        <w:t xml:space="preserve"> e Fredolino Menin</w:t>
      </w:r>
      <w:r w:rsidRPr="007C173A">
        <w:rPr>
          <w:rFonts w:cs="Arial"/>
          <w:w w:val="0"/>
          <w:szCs w:val="22"/>
        </w:rPr>
        <w:t>.</w:t>
      </w:r>
    </w:p>
    <w:p w:rsidR="00D304C3" w:rsidRPr="007C173A" w:rsidRDefault="00D304C3" w:rsidP="007C173A">
      <w:pPr>
        <w:pStyle w:val="SemEspaamento"/>
        <w:ind w:firstLine="1418"/>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7C173A">
      <w:pPr>
        <w:pStyle w:val="SemEspaamento"/>
        <w:ind w:firstLine="1418"/>
        <w:jc w:val="both"/>
        <w:rPr>
          <w:rFonts w:cs="Arial"/>
          <w:color w:val="000000"/>
          <w:szCs w:val="22"/>
          <w:lang w:eastAsia="pt-BR"/>
        </w:rPr>
      </w:pPr>
      <w:bookmarkStart w:id="10" w:name="art59pi"/>
      <w:bookmarkEnd w:id="10"/>
      <w:r w:rsidRPr="007C173A">
        <w:rPr>
          <w:rFonts w:cs="Arial"/>
          <w:color w:val="000000"/>
          <w:szCs w:val="22"/>
          <w:lang w:eastAsia="pt-BR"/>
        </w:rPr>
        <w:t>I - descrição sumária das atividades e metas estabelecidas;</w:t>
      </w:r>
    </w:p>
    <w:p w:rsidR="00D304C3" w:rsidRPr="007C173A" w:rsidRDefault="00D304C3" w:rsidP="007C173A">
      <w:pPr>
        <w:pStyle w:val="SemEspaamento"/>
        <w:ind w:firstLine="1418"/>
        <w:jc w:val="both"/>
        <w:rPr>
          <w:rFonts w:cs="Arial"/>
          <w:color w:val="000000"/>
          <w:szCs w:val="22"/>
          <w:lang w:eastAsia="pt-BR"/>
        </w:rPr>
      </w:pPr>
      <w:bookmarkStart w:id="11" w:name="art59pii"/>
      <w:bookmarkEnd w:id="11"/>
      <w:r w:rsidRPr="007C173A">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7C173A">
      <w:pPr>
        <w:pStyle w:val="SemEspaamento"/>
        <w:ind w:firstLine="1418"/>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7C173A">
      <w:pPr>
        <w:pStyle w:val="SemEspaamento"/>
        <w:ind w:firstLine="1418"/>
        <w:jc w:val="both"/>
        <w:rPr>
          <w:rFonts w:cs="Arial"/>
          <w:szCs w:val="22"/>
          <w:lang w:eastAsia="pt-BR"/>
        </w:rPr>
      </w:pPr>
      <w:r w:rsidRPr="007C173A">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7C173A">
      <w:pPr>
        <w:pStyle w:val="SemEspaamento"/>
        <w:ind w:firstLine="1418"/>
        <w:jc w:val="both"/>
        <w:rPr>
          <w:rFonts w:cs="Arial"/>
          <w:color w:val="000000"/>
          <w:szCs w:val="22"/>
          <w:lang w:eastAsia="pt-BR"/>
        </w:rPr>
      </w:pPr>
      <w:r w:rsidRPr="0035405E">
        <w:rPr>
          <w:rFonts w:cs="Arial"/>
          <w:szCs w:val="22"/>
          <w:lang w:eastAsia="pt-BR"/>
        </w:rPr>
        <w:t xml:space="preserve">VI - análise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lastRenderedPageBreak/>
        <w:t>9.7.</w:t>
      </w:r>
      <w:bookmarkStart w:id="14" w:name="art60"/>
      <w:bookmarkEnd w:id="14"/>
      <w:r w:rsidRPr="007C173A">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7C173A">
      <w:pPr>
        <w:pStyle w:val="SemEspaamento"/>
        <w:ind w:firstLine="1418"/>
        <w:jc w:val="both"/>
        <w:rPr>
          <w:rFonts w:cs="Arial"/>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10. DA RESCISÃO</w:t>
      </w:r>
    </w:p>
    <w:p w:rsidR="00D304C3" w:rsidRPr="0035405E" w:rsidRDefault="00D304C3" w:rsidP="007C173A">
      <w:pPr>
        <w:pStyle w:val="SemEspaamento"/>
        <w:ind w:firstLine="1418"/>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7C173A">
      <w:pPr>
        <w:pStyle w:val="SemEspaamento"/>
        <w:ind w:firstLine="1418"/>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7C173A">
      <w:pPr>
        <w:pStyle w:val="SemEspaamento"/>
        <w:ind w:firstLine="1418"/>
        <w:jc w:val="both"/>
        <w:rPr>
          <w:rFonts w:cs="Arial"/>
          <w:szCs w:val="22"/>
        </w:rPr>
      </w:pPr>
      <w:r w:rsidRPr="0035405E">
        <w:rPr>
          <w:rFonts w:cs="Arial"/>
          <w:w w:val="0"/>
          <w:szCs w:val="22"/>
        </w:rPr>
        <w:t>I - Utilização dos recursos em desacordo com o Plano de Trabalho aprovado;</w:t>
      </w:r>
    </w:p>
    <w:p w:rsidR="00D304C3" w:rsidRPr="0035405E" w:rsidRDefault="00D304C3" w:rsidP="007C173A">
      <w:pPr>
        <w:pStyle w:val="SemEspaamento"/>
        <w:ind w:firstLine="1418"/>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7C173A">
      <w:pPr>
        <w:pStyle w:val="SemEspaamento"/>
        <w:ind w:firstLine="1418"/>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7C173A">
      <w:pPr>
        <w:pStyle w:val="SemEspaamento"/>
        <w:ind w:firstLine="1418"/>
        <w:jc w:val="both"/>
        <w:rPr>
          <w:rFonts w:cs="Arial"/>
          <w:w w:val="0"/>
          <w:szCs w:val="22"/>
        </w:rPr>
      </w:pPr>
    </w:p>
    <w:p w:rsidR="00D304C3" w:rsidRPr="0035405E" w:rsidRDefault="00D304C3" w:rsidP="007C173A">
      <w:pPr>
        <w:pStyle w:val="SemEspaamento"/>
        <w:ind w:firstLine="1418"/>
        <w:jc w:val="both"/>
        <w:rPr>
          <w:rFonts w:cs="Arial"/>
          <w:b/>
          <w:szCs w:val="22"/>
        </w:rPr>
      </w:pPr>
      <w:r w:rsidRPr="0035405E">
        <w:rPr>
          <w:rFonts w:cs="Arial"/>
          <w:b/>
          <w:w w:val="0"/>
          <w:szCs w:val="22"/>
        </w:rPr>
        <w:t>11. DA RESPONSABILIZAÇÃO E DAS SANÇÕES</w:t>
      </w:r>
    </w:p>
    <w:p w:rsidR="00D304C3" w:rsidRPr="0035405E" w:rsidRDefault="00D304C3" w:rsidP="007C173A">
      <w:pPr>
        <w:pStyle w:val="SemEspaamento"/>
        <w:ind w:firstLine="1418"/>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7C173A">
      <w:pPr>
        <w:pStyle w:val="SemEspaamento"/>
        <w:ind w:firstLine="1418"/>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7C173A">
      <w:pPr>
        <w:pStyle w:val="SemEspaamento"/>
        <w:ind w:firstLine="1418"/>
        <w:jc w:val="both"/>
        <w:rPr>
          <w:rFonts w:cs="Arial"/>
          <w:color w:val="000000"/>
          <w:szCs w:val="22"/>
          <w:lang w:eastAsia="pt-BR"/>
        </w:rPr>
      </w:pPr>
      <w:r w:rsidRPr="007C173A">
        <w:rPr>
          <w:rFonts w:cs="Arial"/>
          <w:szCs w:val="22"/>
          <w:lang w:eastAsia="pt-BR"/>
        </w:rPr>
        <w:t xml:space="preserve">I – advertência, nos </w:t>
      </w:r>
      <w:r w:rsidRPr="007C173A">
        <w:rPr>
          <w:rFonts w:cs="Arial"/>
          <w:color w:val="000000"/>
          <w:szCs w:val="22"/>
          <w:lang w:eastAsia="pt-BR"/>
        </w:rPr>
        <w:t>seguintes casos: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Não cumprimento de metas parciais no decorrer da execução;</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Atraso na apresentação de documentos solicitados;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Desatendimento de providências indicadas pelo gestor;</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Descumprimento de cláusulas do Termo de Colaboração.</w:t>
      </w:r>
    </w:p>
    <w:p w:rsidR="00A25A86" w:rsidRDefault="00A25A86" w:rsidP="00A25A86">
      <w:pPr>
        <w:spacing w:before="0" w:after="0" w:line="240" w:lineRule="auto"/>
        <w:ind w:firstLine="1418"/>
        <w:rPr>
          <w:rFonts w:cs="Arial"/>
          <w:color w:val="000000"/>
          <w:szCs w:val="22"/>
        </w:rPr>
      </w:pPr>
    </w:p>
    <w:p w:rsidR="00D304C3"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 - suspensão temporária da participação em chamamento público e impedimento de celebrar parceria ou contrato com órgãos e OSCs da esfera de governo da Administração Pública sancionadora, nos seguintes casos:</w:t>
      </w:r>
    </w:p>
    <w:p w:rsidR="00A25A86" w:rsidRPr="0035405E" w:rsidRDefault="00A25A86" w:rsidP="00E252A9">
      <w:pPr>
        <w:pStyle w:val="PargrafodaLista"/>
        <w:numPr>
          <w:ilvl w:val="0"/>
          <w:numId w:val="30"/>
        </w:numPr>
        <w:tabs>
          <w:tab w:val="clear" w:pos="1701"/>
        </w:tabs>
        <w:spacing w:before="0" w:after="0" w:line="240" w:lineRule="auto"/>
        <w:ind w:left="0" w:firstLine="1418"/>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III - declaração de inidoneidade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Omissão no dever de prestar contas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Dano ao erário decorrente de ato de gestão ilegítimo ou antieconômico</w:t>
      </w:r>
      <w:r w:rsidRPr="00881EFD">
        <w:rPr>
          <w:rFonts w:cs="Arial"/>
          <w:szCs w:val="22"/>
        </w:rPr>
        <w:t>;</w:t>
      </w:r>
    </w:p>
    <w:p w:rsidR="00D304C3" w:rsidRPr="00881EFD" w:rsidRDefault="00A25A86" w:rsidP="0035405E">
      <w:pPr>
        <w:pStyle w:val="SemEspaamento"/>
        <w:numPr>
          <w:ilvl w:val="0"/>
          <w:numId w:val="31"/>
        </w:numPr>
        <w:ind w:left="1843" w:hanging="425"/>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25A86">
      <w:pPr>
        <w:pStyle w:val="SemEspaamento"/>
        <w:ind w:left="885"/>
        <w:jc w:val="both"/>
        <w:rPr>
          <w:rFonts w:cs="Arial"/>
          <w:color w:val="FF000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12. DO FORO E DA SOLUÇÃO ADMINISTRATIVA DE CONFLITOS</w:t>
      </w:r>
    </w:p>
    <w:p w:rsidR="00D304C3" w:rsidRPr="0035405E" w:rsidRDefault="00D304C3" w:rsidP="007C173A">
      <w:pPr>
        <w:pStyle w:val="SemEspaamento"/>
        <w:ind w:firstLine="1418"/>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7C173A">
      <w:pPr>
        <w:pStyle w:val="SemEspaamento"/>
        <w:ind w:firstLine="1418"/>
        <w:jc w:val="both"/>
        <w:rPr>
          <w:rFonts w:cs="Arial"/>
          <w:color w:val="000000"/>
          <w:szCs w:val="22"/>
        </w:rPr>
      </w:pPr>
      <w:r w:rsidRPr="0035405E">
        <w:rPr>
          <w:rFonts w:cs="Arial"/>
          <w:b/>
          <w:w w:val="0"/>
          <w:szCs w:val="22"/>
        </w:rPr>
        <w:lastRenderedPageBreak/>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13. DISPOSIÇÕES GERAIS</w:t>
      </w:r>
    </w:p>
    <w:p w:rsidR="00D304C3" w:rsidRPr="0035405E" w:rsidRDefault="00D304C3" w:rsidP="007C173A">
      <w:pPr>
        <w:pStyle w:val="SemEspaamento"/>
        <w:ind w:firstLine="1418"/>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7C173A">
      <w:pPr>
        <w:pStyle w:val="SemEspaamento"/>
        <w:ind w:firstLine="1418"/>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4211E3" w:rsidRPr="0035405E" w:rsidRDefault="004211E3" w:rsidP="007C173A">
      <w:pPr>
        <w:pStyle w:val="SemEspaamento"/>
        <w:ind w:firstLine="1418"/>
        <w:jc w:val="both"/>
        <w:rPr>
          <w:rFonts w:cs="Arial"/>
          <w:w w:val="0"/>
          <w:szCs w:val="22"/>
        </w:rPr>
      </w:pPr>
    </w:p>
    <w:p w:rsidR="007C173A" w:rsidRDefault="007C173A" w:rsidP="007C173A">
      <w:pPr>
        <w:pStyle w:val="SemEspaamento"/>
        <w:ind w:firstLine="1418"/>
        <w:jc w:val="both"/>
        <w:rPr>
          <w:rFonts w:cs="Arial"/>
          <w:szCs w:val="22"/>
        </w:rPr>
      </w:pPr>
    </w:p>
    <w:p w:rsidR="004211E3" w:rsidRDefault="00D304C3" w:rsidP="00D30C44">
      <w:pPr>
        <w:pStyle w:val="SemEspaamento"/>
        <w:ind w:firstLine="1418"/>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F663B5">
        <w:rPr>
          <w:rFonts w:cs="Arial"/>
          <w:szCs w:val="22"/>
        </w:rPr>
        <w:t>01</w:t>
      </w:r>
      <w:r w:rsidR="00D30C44">
        <w:rPr>
          <w:rFonts w:cs="Arial"/>
          <w:szCs w:val="22"/>
        </w:rPr>
        <w:t xml:space="preserve"> de </w:t>
      </w:r>
      <w:r w:rsidR="00F663B5">
        <w:rPr>
          <w:rFonts w:cs="Arial"/>
          <w:szCs w:val="22"/>
        </w:rPr>
        <w:t>julho</w:t>
      </w:r>
      <w:r w:rsidR="00D30C44">
        <w:rPr>
          <w:rFonts w:cs="Arial"/>
          <w:szCs w:val="22"/>
        </w:rPr>
        <w:t xml:space="preserve"> de 20</w:t>
      </w:r>
      <w:r w:rsidR="00F663B5">
        <w:rPr>
          <w:rFonts w:cs="Arial"/>
          <w:szCs w:val="22"/>
        </w:rPr>
        <w:t>20</w:t>
      </w:r>
      <w:r w:rsidR="004211E3">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r w:rsidRPr="004211E3">
        <w:rPr>
          <w:rFonts w:cs="Arial"/>
          <w:b/>
          <w:szCs w:val="22"/>
        </w:rPr>
        <w:t>VILMAR KAISER</w:t>
      </w:r>
      <w:r w:rsidRPr="004211E3">
        <w:rPr>
          <w:rFonts w:cs="Arial"/>
          <w:b/>
          <w:szCs w:val="22"/>
        </w:rPr>
        <w:tab/>
      </w:r>
      <w:r w:rsidRPr="004211E3">
        <w:rPr>
          <w:rFonts w:cs="Arial"/>
          <w:b/>
          <w:szCs w:val="22"/>
        </w:rPr>
        <w:tab/>
      </w:r>
      <w:r w:rsidRPr="004211E3">
        <w:rPr>
          <w:rFonts w:cs="Arial"/>
          <w:b/>
          <w:szCs w:val="22"/>
        </w:rPr>
        <w:tab/>
      </w:r>
      <w:r w:rsidRPr="004211E3">
        <w:rPr>
          <w:rFonts w:cs="Arial"/>
          <w:b/>
          <w:szCs w:val="22"/>
        </w:rPr>
        <w:tab/>
      </w:r>
      <w:r w:rsidR="00881EFD">
        <w:rPr>
          <w:rFonts w:cs="Arial"/>
          <w:b/>
          <w:szCs w:val="22"/>
        </w:rPr>
        <w:tab/>
      </w:r>
      <w:r w:rsidR="00FD1BF5">
        <w:rPr>
          <w:rFonts w:cs="Arial"/>
          <w:b/>
          <w:szCs w:val="22"/>
        </w:rPr>
        <w:t>ALTEMIR ROTTA</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r>
      <w:r w:rsidR="006C03AA">
        <w:rPr>
          <w:rFonts w:cs="Arial"/>
          <w:szCs w:val="22"/>
        </w:rPr>
        <w:t xml:space="preserve">     </w:t>
      </w:r>
      <w:r w:rsidR="004211E3">
        <w:rPr>
          <w:rFonts w:cs="Arial"/>
          <w:szCs w:val="22"/>
        </w:rPr>
        <w:t>Presidente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D79" w:rsidRDefault="00A80D79" w:rsidP="00FD0964">
      <w:pPr>
        <w:spacing w:before="0" w:after="0" w:line="240" w:lineRule="auto"/>
      </w:pPr>
      <w:r>
        <w:separator/>
      </w:r>
    </w:p>
  </w:endnote>
  <w:endnote w:type="continuationSeparator" w:id="1">
    <w:p w:rsidR="00A80D79" w:rsidRDefault="00A80D79" w:rsidP="00FD0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76" w:rsidRDefault="00443976" w:rsidP="00163C23">
    <w:pPr>
      <w:pStyle w:val="Rodap"/>
      <w:tabs>
        <w:tab w:val="clear" w:pos="4252"/>
        <w:tab w:val="clear" w:pos="8504"/>
        <w:tab w:val="left" w:pos="37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D79" w:rsidRDefault="00A80D79" w:rsidP="00FD0964">
      <w:pPr>
        <w:spacing w:before="0" w:after="0" w:line="240" w:lineRule="auto"/>
      </w:pPr>
      <w:r>
        <w:separator/>
      </w:r>
    </w:p>
  </w:footnote>
  <w:footnote w:type="continuationSeparator" w:id="1">
    <w:p w:rsidR="00A80D79" w:rsidRDefault="00A80D79" w:rsidP="00FD09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40962"/>
  </w:hdrShapeDefaults>
  <w:footnotePr>
    <w:footnote w:id="0"/>
    <w:footnote w:id="1"/>
  </w:footnotePr>
  <w:endnotePr>
    <w:endnote w:id="0"/>
    <w:endnote w:id="1"/>
  </w:endnotePr>
  <w:compat/>
  <w:rsids>
    <w:rsidRoot w:val="00763A93"/>
    <w:rsid w:val="000009B2"/>
    <w:rsid w:val="000015D0"/>
    <w:rsid w:val="0001134F"/>
    <w:rsid w:val="00012FA2"/>
    <w:rsid w:val="000149C2"/>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5527"/>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670F"/>
    <w:rsid w:val="00163367"/>
    <w:rsid w:val="00163C23"/>
    <w:rsid w:val="0016485E"/>
    <w:rsid w:val="00177EB8"/>
    <w:rsid w:val="00183C43"/>
    <w:rsid w:val="00184109"/>
    <w:rsid w:val="001874E8"/>
    <w:rsid w:val="0019051B"/>
    <w:rsid w:val="00196812"/>
    <w:rsid w:val="001B5117"/>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1B95"/>
    <w:rsid w:val="00223A54"/>
    <w:rsid w:val="0022643F"/>
    <w:rsid w:val="00226671"/>
    <w:rsid w:val="00227C36"/>
    <w:rsid w:val="00230C33"/>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447"/>
    <w:rsid w:val="00320572"/>
    <w:rsid w:val="00320BF9"/>
    <w:rsid w:val="00321BDF"/>
    <w:rsid w:val="0032361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5CC9"/>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5C31"/>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6ABF"/>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9A"/>
    <w:rsid w:val="005714E7"/>
    <w:rsid w:val="00574C00"/>
    <w:rsid w:val="00574F53"/>
    <w:rsid w:val="00583360"/>
    <w:rsid w:val="00592EBC"/>
    <w:rsid w:val="005A0ADF"/>
    <w:rsid w:val="005B0586"/>
    <w:rsid w:val="005B145E"/>
    <w:rsid w:val="005B581C"/>
    <w:rsid w:val="005B715A"/>
    <w:rsid w:val="005B7DBC"/>
    <w:rsid w:val="005C195E"/>
    <w:rsid w:val="005C7573"/>
    <w:rsid w:val="005D5BAF"/>
    <w:rsid w:val="005D6F85"/>
    <w:rsid w:val="005E4F14"/>
    <w:rsid w:val="005F1CD0"/>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646"/>
    <w:rsid w:val="00656CA6"/>
    <w:rsid w:val="00660065"/>
    <w:rsid w:val="00662C18"/>
    <w:rsid w:val="0067670B"/>
    <w:rsid w:val="006828B4"/>
    <w:rsid w:val="00683962"/>
    <w:rsid w:val="00687652"/>
    <w:rsid w:val="00691664"/>
    <w:rsid w:val="006A223C"/>
    <w:rsid w:val="006A2619"/>
    <w:rsid w:val="006A7A71"/>
    <w:rsid w:val="006B1578"/>
    <w:rsid w:val="006B2223"/>
    <w:rsid w:val="006C03AA"/>
    <w:rsid w:val="006C4DEA"/>
    <w:rsid w:val="006C663E"/>
    <w:rsid w:val="006C6B67"/>
    <w:rsid w:val="006D221E"/>
    <w:rsid w:val="006D2E0D"/>
    <w:rsid w:val="006D4C6A"/>
    <w:rsid w:val="006D60FB"/>
    <w:rsid w:val="006E040B"/>
    <w:rsid w:val="006E4284"/>
    <w:rsid w:val="006E435B"/>
    <w:rsid w:val="006E511F"/>
    <w:rsid w:val="006F4664"/>
    <w:rsid w:val="006F659E"/>
    <w:rsid w:val="006F65E5"/>
    <w:rsid w:val="00701BE0"/>
    <w:rsid w:val="007040ED"/>
    <w:rsid w:val="007042A3"/>
    <w:rsid w:val="007076E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81C34"/>
    <w:rsid w:val="00795F0C"/>
    <w:rsid w:val="007A0992"/>
    <w:rsid w:val="007B1484"/>
    <w:rsid w:val="007B3DDC"/>
    <w:rsid w:val="007B4489"/>
    <w:rsid w:val="007B5523"/>
    <w:rsid w:val="007B7864"/>
    <w:rsid w:val="007C173A"/>
    <w:rsid w:val="007E2E51"/>
    <w:rsid w:val="007E3CC8"/>
    <w:rsid w:val="007E555C"/>
    <w:rsid w:val="007E74D2"/>
    <w:rsid w:val="00812B53"/>
    <w:rsid w:val="008140F4"/>
    <w:rsid w:val="00814233"/>
    <w:rsid w:val="008174D0"/>
    <w:rsid w:val="00823DA3"/>
    <w:rsid w:val="008250B1"/>
    <w:rsid w:val="0083458F"/>
    <w:rsid w:val="00835AD6"/>
    <w:rsid w:val="00841BDF"/>
    <w:rsid w:val="008436A5"/>
    <w:rsid w:val="008458EC"/>
    <w:rsid w:val="0085385B"/>
    <w:rsid w:val="0085485B"/>
    <w:rsid w:val="008603CE"/>
    <w:rsid w:val="00860EB9"/>
    <w:rsid w:val="00865D6C"/>
    <w:rsid w:val="00870EFB"/>
    <w:rsid w:val="00881EFD"/>
    <w:rsid w:val="008866E9"/>
    <w:rsid w:val="008939A8"/>
    <w:rsid w:val="00893A2C"/>
    <w:rsid w:val="008A47AC"/>
    <w:rsid w:val="008A6046"/>
    <w:rsid w:val="008A6E44"/>
    <w:rsid w:val="008A7F94"/>
    <w:rsid w:val="008B22E6"/>
    <w:rsid w:val="008B3C43"/>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5E56"/>
    <w:rsid w:val="009764BA"/>
    <w:rsid w:val="009778B6"/>
    <w:rsid w:val="009817C4"/>
    <w:rsid w:val="009861DB"/>
    <w:rsid w:val="009916EC"/>
    <w:rsid w:val="0099205B"/>
    <w:rsid w:val="0099616B"/>
    <w:rsid w:val="009A0555"/>
    <w:rsid w:val="009A5CEA"/>
    <w:rsid w:val="009B0F07"/>
    <w:rsid w:val="009B319C"/>
    <w:rsid w:val="009B637F"/>
    <w:rsid w:val="009B684B"/>
    <w:rsid w:val="009C0DDA"/>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16BB5"/>
    <w:rsid w:val="00A23C74"/>
    <w:rsid w:val="00A25A86"/>
    <w:rsid w:val="00A273BA"/>
    <w:rsid w:val="00A32DDC"/>
    <w:rsid w:val="00A45CB1"/>
    <w:rsid w:val="00A46C0E"/>
    <w:rsid w:val="00A511D1"/>
    <w:rsid w:val="00A53153"/>
    <w:rsid w:val="00A543AA"/>
    <w:rsid w:val="00A55554"/>
    <w:rsid w:val="00A60377"/>
    <w:rsid w:val="00A63456"/>
    <w:rsid w:val="00A66CDA"/>
    <w:rsid w:val="00A7109C"/>
    <w:rsid w:val="00A753A5"/>
    <w:rsid w:val="00A80D79"/>
    <w:rsid w:val="00A82A09"/>
    <w:rsid w:val="00A91FCC"/>
    <w:rsid w:val="00A95EEC"/>
    <w:rsid w:val="00A97FF3"/>
    <w:rsid w:val="00AA0145"/>
    <w:rsid w:val="00AA405F"/>
    <w:rsid w:val="00AB3367"/>
    <w:rsid w:val="00AB515F"/>
    <w:rsid w:val="00AC37EE"/>
    <w:rsid w:val="00AC4D94"/>
    <w:rsid w:val="00AC54E8"/>
    <w:rsid w:val="00AC6A35"/>
    <w:rsid w:val="00AD4AEE"/>
    <w:rsid w:val="00AE02CC"/>
    <w:rsid w:val="00AE185A"/>
    <w:rsid w:val="00AE3B56"/>
    <w:rsid w:val="00AE40C7"/>
    <w:rsid w:val="00AE6005"/>
    <w:rsid w:val="00AF6B3D"/>
    <w:rsid w:val="00B02911"/>
    <w:rsid w:val="00B03E9A"/>
    <w:rsid w:val="00B07149"/>
    <w:rsid w:val="00B112DB"/>
    <w:rsid w:val="00B11923"/>
    <w:rsid w:val="00B1286A"/>
    <w:rsid w:val="00B21F51"/>
    <w:rsid w:val="00B22EF7"/>
    <w:rsid w:val="00B235DF"/>
    <w:rsid w:val="00B24654"/>
    <w:rsid w:val="00B27B65"/>
    <w:rsid w:val="00B4338B"/>
    <w:rsid w:val="00B44F85"/>
    <w:rsid w:val="00B548CB"/>
    <w:rsid w:val="00B57D29"/>
    <w:rsid w:val="00B57E47"/>
    <w:rsid w:val="00B763B1"/>
    <w:rsid w:val="00B77644"/>
    <w:rsid w:val="00B865C6"/>
    <w:rsid w:val="00B867D0"/>
    <w:rsid w:val="00B932B6"/>
    <w:rsid w:val="00B97BB8"/>
    <w:rsid w:val="00BB0053"/>
    <w:rsid w:val="00BB5714"/>
    <w:rsid w:val="00BD1D96"/>
    <w:rsid w:val="00BD2651"/>
    <w:rsid w:val="00BD31D5"/>
    <w:rsid w:val="00BE3475"/>
    <w:rsid w:val="00BF5FB4"/>
    <w:rsid w:val="00BF6027"/>
    <w:rsid w:val="00C005B3"/>
    <w:rsid w:val="00C0559B"/>
    <w:rsid w:val="00C13291"/>
    <w:rsid w:val="00C23CCF"/>
    <w:rsid w:val="00C2603A"/>
    <w:rsid w:val="00C26A46"/>
    <w:rsid w:val="00C31F2A"/>
    <w:rsid w:val="00C330FE"/>
    <w:rsid w:val="00C42198"/>
    <w:rsid w:val="00C5003C"/>
    <w:rsid w:val="00C53139"/>
    <w:rsid w:val="00C53912"/>
    <w:rsid w:val="00C54509"/>
    <w:rsid w:val="00C54EFD"/>
    <w:rsid w:val="00C65BC7"/>
    <w:rsid w:val="00C719E6"/>
    <w:rsid w:val="00C72821"/>
    <w:rsid w:val="00C7612F"/>
    <w:rsid w:val="00C77086"/>
    <w:rsid w:val="00C83809"/>
    <w:rsid w:val="00C8404C"/>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42B8"/>
    <w:rsid w:val="00CD59F9"/>
    <w:rsid w:val="00CE601C"/>
    <w:rsid w:val="00D01BE5"/>
    <w:rsid w:val="00D07967"/>
    <w:rsid w:val="00D07DBC"/>
    <w:rsid w:val="00D106A5"/>
    <w:rsid w:val="00D17912"/>
    <w:rsid w:val="00D22AC0"/>
    <w:rsid w:val="00D23C9E"/>
    <w:rsid w:val="00D24F2E"/>
    <w:rsid w:val="00D25694"/>
    <w:rsid w:val="00D2774A"/>
    <w:rsid w:val="00D304C3"/>
    <w:rsid w:val="00D30C44"/>
    <w:rsid w:val="00D337F5"/>
    <w:rsid w:val="00D35309"/>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E0CF0"/>
    <w:rsid w:val="00DF17C4"/>
    <w:rsid w:val="00DF57F1"/>
    <w:rsid w:val="00DF5808"/>
    <w:rsid w:val="00DF69E6"/>
    <w:rsid w:val="00E04333"/>
    <w:rsid w:val="00E14903"/>
    <w:rsid w:val="00E17311"/>
    <w:rsid w:val="00E252A9"/>
    <w:rsid w:val="00E4091B"/>
    <w:rsid w:val="00E43B56"/>
    <w:rsid w:val="00E44EB6"/>
    <w:rsid w:val="00E51E8B"/>
    <w:rsid w:val="00E52422"/>
    <w:rsid w:val="00E556D3"/>
    <w:rsid w:val="00E61BFB"/>
    <w:rsid w:val="00E63CCF"/>
    <w:rsid w:val="00E63E14"/>
    <w:rsid w:val="00E71100"/>
    <w:rsid w:val="00E76851"/>
    <w:rsid w:val="00E90C32"/>
    <w:rsid w:val="00E9623D"/>
    <w:rsid w:val="00EA4F94"/>
    <w:rsid w:val="00EA7D39"/>
    <w:rsid w:val="00EA7FB6"/>
    <w:rsid w:val="00EB11EB"/>
    <w:rsid w:val="00EB5587"/>
    <w:rsid w:val="00EB7AF8"/>
    <w:rsid w:val="00EB7CBC"/>
    <w:rsid w:val="00EC1AD0"/>
    <w:rsid w:val="00EC7807"/>
    <w:rsid w:val="00ED008A"/>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63B5"/>
    <w:rsid w:val="00F67088"/>
    <w:rsid w:val="00F71B8A"/>
    <w:rsid w:val="00F71C81"/>
    <w:rsid w:val="00F74296"/>
    <w:rsid w:val="00F80244"/>
    <w:rsid w:val="00F82A38"/>
    <w:rsid w:val="00F84205"/>
    <w:rsid w:val="00F875AA"/>
    <w:rsid w:val="00F93971"/>
    <w:rsid w:val="00F941CB"/>
    <w:rsid w:val="00F97EDB"/>
    <w:rsid w:val="00FA5939"/>
    <w:rsid w:val="00FB0345"/>
    <w:rsid w:val="00FB4579"/>
    <w:rsid w:val="00FC315A"/>
    <w:rsid w:val="00FC32E7"/>
    <w:rsid w:val="00FD0964"/>
    <w:rsid w:val="00FD1BF5"/>
    <w:rsid w:val="00FD4331"/>
    <w:rsid w:val="00FD5005"/>
    <w:rsid w:val="00FD6089"/>
    <w:rsid w:val="00FD7D65"/>
    <w:rsid w:val="00FE02F2"/>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21EB-0EF2-41C8-A61E-5C20119D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3208</Words>
  <Characters>17325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ECKERLEBEN</dc:creator>
  <cp:lastModifiedBy>USUARIO</cp:lastModifiedBy>
  <cp:revision>10</cp:revision>
  <cp:lastPrinted>2020-07-21T14:38:00Z</cp:lastPrinted>
  <dcterms:created xsi:type="dcterms:W3CDTF">2020-07-07T17:02:00Z</dcterms:created>
  <dcterms:modified xsi:type="dcterms:W3CDTF">2020-07-21T14:39:00Z</dcterms:modified>
</cp:coreProperties>
</file>